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E361E0" w14:textId="77777777" w:rsidR="009B1E33" w:rsidRPr="001A7FC6" w:rsidRDefault="009B1E33" w:rsidP="009B1E33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1A7FC6">
        <w:rPr>
          <w:rFonts w:ascii="Arial" w:eastAsia="Times New Roman" w:hAnsi="Arial" w:cs="Arial"/>
          <w:b/>
          <w:bCs/>
          <w:color w:val="000000"/>
          <w:sz w:val="36"/>
          <w:szCs w:val="36"/>
        </w:rPr>
        <w:t>Státní fond audiovize</w:t>
      </w:r>
    </w:p>
    <w:tbl>
      <w:tblPr>
        <w:tblW w:w="20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5"/>
      </w:tblGrid>
      <w:tr w:rsidR="009B1E33" w:rsidRPr="001A7FC6" w14:paraId="1C69F4AD" w14:textId="77777777" w:rsidTr="00872A8D">
        <w:trPr>
          <w:trHeight w:val="1462"/>
        </w:trPr>
        <w:tc>
          <w:tcPr>
            <w:tcW w:w="0" w:type="auto"/>
            <w:tcMar>
              <w:top w:w="187" w:type="dxa"/>
              <w:left w:w="108" w:type="dxa"/>
              <w:bottom w:w="0" w:type="dxa"/>
              <w:right w:w="108" w:type="dxa"/>
            </w:tcMar>
            <w:hideMark/>
          </w:tcPr>
          <w:p w14:paraId="7D2E9075" w14:textId="77777777" w:rsidR="009B1E33" w:rsidRPr="001A7FC6" w:rsidRDefault="009B1E33" w:rsidP="00872A8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A7FC6">
              <w:rPr>
                <w:rFonts w:ascii="Arial" w:eastAsia="Times New Roman" w:hAnsi="Arial" w:cs="Arial"/>
                <w:color w:val="221E1F"/>
                <w:sz w:val="19"/>
                <w:szCs w:val="19"/>
              </w:rPr>
              <w:t>Veletržní palác</w:t>
            </w:r>
          </w:p>
          <w:p w14:paraId="7E68E0A5" w14:textId="77777777" w:rsidR="009B1E33" w:rsidRPr="001A7FC6" w:rsidRDefault="009B1E33" w:rsidP="00872A8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A7FC6">
              <w:rPr>
                <w:rFonts w:ascii="Arial" w:eastAsia="Times New Roman" w:hAnsi="Arial" w:cs="Arial"/>
                <w:color w:val="221E1F"/>
                <w:sz w:val="19"/>
                <w:szCs w:val="19"/>
              </w:rPr>
              <w:t>Dukelských hrdinů 47</w:t>
            </w:r>
          </w:p>
          <w:p w14:paraId="187F1BCB" w14:textId="77777777" w:rsidR="009B1E33" w:rsidRPr="001A7FC6" w:rsidRDefault="009B1E33" w:rsidP="00872A8D">
            <w:pPr>
              <w:spacing w:after="0" w:line="240" w:lineRule="auto"/>
              <w:rPr>
                <w:rFonts w:ascii="Arial" w:eastAsia="Times New Roman" w:hAnsi="Arial" w:cs="Arial"/>
                <w:color w:val="221E1F"/>
                <w:sz w:val="19"/>
                <w:szCs w:val="19"/>
              </w:rPr>
            </w:pPr>
            <w:r w:rsidRPr="001A7FC6">
              <w:rPr>
                <w:rFonts w:ascii="Arial" w:eastAsia="Times New Roman" w:hAnsi="Arial" w:cs="Arial"/>
                <w:color w:val="221E1F"/>
                <w:sz w:val="19"/>
                <w:szCs w:val="19"/>
              </w:rPr>
              <w:t>170 00 Praha 7</w:t>
            </w:r>
          </w:p>
          <w:p w14:paraId="5F5A0C57" w14:textId="77777777" w:rsidR="009B1E33" w:rsidRPr="001A7FC6" w:rsidRDefault="009B1E33" w:rsidP="00872A8D">
            <w:pPr>
              <w:spacing w:after="0" w:line="240" w:lineRule="auto"/>
              <w:rPr>
                <w:rFonts w:ascii="Arial" w:eastAsia="Times New Roman" w:hAnsi="Arial" w:cs="Arial"/>
                <w:color w:val="221E1F"/>
                <w:sz w:val="24"/>
                <w:szCs w:val="24"/>
              </w:rPr>
            </w:pPr>
          </w:p>
          <w:p w14:paraId="1C985E64" w14:textId="77777777" w:rsidR="009B1E33" w:rsidRPr="001A7FC6" w:rsidRDefault="009B1E33" w:rsidP="00872A8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88AAD16" w14:textId="77777777" w:rsidR="001A7FC6" w:rsidRDefault="001A7FC6" w:rsidP="001A7FC6">
      <w:pPr>
        <w:rPr>
          <w:rFonts w:ascii="Arial" w:hAnsi="Arial" w:cs="Arial"/>
          <w:b/>
          <w:bCs/>
          <w:sz w:val="32"/>
          <w:szCs w:val="32"/>
        </w:rPr>
      </w:pPr>
      <w:r w:rsidRPr="001A7FC6">
        <w:rPr>
          <w:rFonts w:ascii="Arial" w:hAnsi="Arial" w:cs="Arial"/>
          <w:b/>
          <w:bCs/>
          <w:sz w:val="32"/>
          <w:szCs w:val="32"/>
        </w:rPr>
        <w:t xml:space="preserve">České filmy slaví výrazné úspěchy v zahraničí; oceněné tituly vznikly s podporou Státního fondu audiovize </w:t>
      </w:r>
    </w:p>
    <w:p w14:paraId="20808A08" w14:textId="77777777" w:rsidR="001A7FC6" w:rsidRPr="001A7FC6" w:rsidRDefault="001A7FC6" w:rsidP="001A7FC6">
      <w:pPr>
        <w:rPr>
          <w:rFonts w:ascii="Arial" w:hAnsi="Arial" w:cs="Arial"/>
          <w:b/>
          <w:bCs/>
          <w:sz w:val="32"/>
          <w:szCs w:val="32"/>
        </w:rPr>
      </w:pPr>
    </w:p>
    <w:p w14:paraId="7C765C90" w14:textId="77777777" w:rsidR="001A7FC6" w:rsidRPr="00046018" w:rsidRDefault="001A7FC6" w:rsidP="00046018">
      <w:pPr>
        <w:spacing w:line="360" w:lineRule="auto"/>
        <w:jc w:val="both"/>
        <w:rPr>
          <w:rFonts w:ascii="Arial" w:hAnsi="Arial" w:cs="Arial"/>
          <w:sz w:val="19"/>
          <w:szCs w:val="19"/>
        </w:rPr>
      </w:pPr>
      <w:r w:rsidRPr="00046018">
        <w:rPr>
          <w:rFonts w:ascii="Arial" w:hAnsi="Arial" w:cs="Arial"/>
          <w:i/>
          <w:iCs/>
          <w:sz w:val="19"/>
          <w:szCs w:val="19"/>
        </w:rPr>
        <w:t xml:space="preserve">Tisková zpráva, 23. 2., </w:t>
      </w:r>
      <w:r w:rsidRPr="00046018">
        <w:rPr>
          <w:rFonts w:ascii="Arial" w:hAnsi="Arial" w:cs="Arial"/>
          <w:i/>
          <w:iCs/>
          <w:sz w:val="19"/>
          <w:szCs w:val="19"/>
        </w:rPr>
        <w:t>Praha</w:t>
      </w:r>
      <w:r w:rsidRPr="00046018">
        <w:rPr>
          <w:rFonts w:ascii="Arial" w:hAnsi="Arial" w:cs="Arial"/>
          <w:sz w:val="19"/>
          <w:szCs w:val="19"/>
        </w:rPr>
        <w:t xml:space="preserve"> – </w:t>
      </w:r>
    </w:p>
    <w:p w14:paraId="425362CD" w14:textId="537CF957" w:rsidR="001A7FC6" w:rsidRPr="00046018" w:rsidRDefault="001A7FC6" w:rsidP="00046018">
      <w:pPr>
        <w:spacing w:line="360" w:lineRule="auto"/>
        <w:jc w:val="both"/>
        <w:rPr>
          <w:rFonts w:ascii="Arial" w:hAnsi="Arial" w:cs="Arial"/>
          <w:sz w:val="19"/>
          <w:szCs w:val="19"/>
        </w:rPr>
      </w:pPr>
      <w:r w:rsidRPr="00046018">
        <w:rPr>
          <w:rFonts w:ascii="Arial" w:hAnsi="Arial" w:cs="Arial"/>
          <w:sz w:val="19"/>
          <w:szCs w:val="19"/>
        </w:rPr>
        <w:t xml:space="preserve">Státní fond audiovize doplňuje k letošnímu týdnu výrazných mezinárodních úspěchů české audiovize informaci o veřejné podpoře u vybraných titulů. Fond u těchto projektů vstupoval do podpory v různých fázích – od vývoje přes výrobu až po distribuci a propagaci. </w:t>
      </w:r>
    </w:p>
    <w:p w14:paraId="14021EFA" w14:textId="375A0C0F" w:rsidR="001A7FC6" w:rsidRPr="00046018" w:rsidRDefault="00C801CA" w:rsidP="00046018">
      <w:pPr>
        <w:spacing w:line="360" w:lineRule="auto"/>
        <w:jc w:val="both"/>
        <w:rPr>
          <w:rFonts w:ascii="Arial" w:hAnsi="Arial" w:cs="Arial"/>
          <w:sz w:val="19"/>
          <w:szCs w:val="19"/>
        </w:rPr>
      </w:pPr>
      <w:r w:rsidRPr="00C801CA">
        <w:rPr>
          <w:rFonts w:ascii="Arial" w:hAnsi="Arial" w:cs="Arial"/>
          <w:b/>
          <w:bCs/>
          <w:i/>
          <w:iCs/>
          <w:sz w:val="19"/>
          <w:szCs w:val="19"/>
        </w:rPr>
        <w:t>„Tento týden byl další výraznou připomínkou toho, že česká audiovize byla, je a bude mezinárodně silná – a to napříč žánry od dokumentu po animaci. Máme radost, že Fond mohl tyto projekty podpořit v klíčových fázích, od vývoje přes výrobu až po distribuci a propagaci.“</w:t>
      </w:r>
      <w:r w:rsidR="001A7FC6" w:rsidRPr="00046018">
        <w:rPr>
          <w:rFonts w:ascii="Arial" w:hAnsi="Arial" w:cs="Arial"/>
          <w:i/>
          <w:iCs/>
          <w:sz w:val="19"/>
          <w:szCs w:val="19"/>
        </w:rPr>
        <w:t>,“</w:t>
      </w:r>
      <w:r w:rsidR="001A7FC6" w:rsidRPr="00046018">
        <w:rPr>
          <w:rFonts w:ascii="Arial" w:hAnsi="Arial" w:cs="Arial"/>
          <w:sz w:val="19"/>
          <w:szCs w:val="19"/>
        </w:rPr>
        <w:t xml:space="preserve"> uvedla ředitelka Státního fondu audiovize Veronika Slámová. </w:t>
      </w:r>
    </w:p>
    <w:p w14:paraId="306B21C1" w14:textId="77777777" w:rsidR="001A7FC6" w:rsidRPr="00046018" w:rsidRDefault="001A7FC6" w:rsidP="00046018">
      <w:pPr>
        <w:spacing w:line="360" w:lineRule="auto"/>
        <w:jc w:val="both"/>
        <w:rPr>
          <w:rFonts w:ascii="Arial" w:hAnsi="Arial" w:cs="Arial"/>
          <w:sz w:val="19"/>
          <w:szCs w:val="19"/>
        </w:rPr>
      </w:pPr>
      <w:r w:rsidRPr="00046018">
        <w:rPr>
          <w:rFonts w:ascii="Arial" w:hAnsi="Arial" w:cs="Arial"/>
          <w:b/>
          <w:bCs/>
          <w:sz w:val="19"/>
          <w:szCs w:val="19"/>
        </w:rPr>
        <w:t>Pan Nikdo proti Putinovi</w:t>
      </w:r>
      <w:r w:rsidRPr="00046018">
        <w:rPr>
          <w:rFonts w:ascii="Arial" w:hAnsi="Arial" w:cs="Arial"/>
          <w:sz w:val="19"/>
          <w:szCs w:val="19"/>
        </w:rPr>
        <w:t xml:space="preserve"> (Mr. Nobody Against Putin)</w:t>
      </w:r>
    </w:p>
    <w:p w14:paraId="18FAC727" w14:textId="73C20C33" w:rsidR="001A7FC6" w:rsidRPr="00046018" w:rsidRDefault="001A7FC6" w:rsidP="00046018">
      <w:pPr>
        <w:spacing w:line="360" w:lineRule="auto"/>
        <w:jc w:val="both"/>
        <w:rPr>
          <w:rFonts w:ascii="Arial" w:hAnsi="Arial" w:cs="Arial"/>
          <w:sz w:val="19"/>
          <w:szCs w:val="19"/>
        </w:rPr>
      </w:pPr>
      <w:r w:rsidRPr="00046018">
        <w:rPr>
          <w:rFonts w:ascii="Arial" w:hAnsi="Arial" w:cs="Arial"/>
          <w:sz w:val="19"/>
          <w:szCs w:val="19"/>
        </w:rPr>
        <w:t xml:space="preserve">Česko-dánský dokument, získal cenu BAFTA v kategorii nejlepší dokument. Fond projekt podpořil celkem </w:t>
      </w:r>
      <w:r w:rsidRPr="00046018">
        <w:rPr>
          <w:rFonts w:ascii="Arial" w:hAnsi="Arial" w:cs="Arial"/>
          <w:b/>
          <w:bCs/>
          <w:sz w:val="19"/>
          <w:szCs w:val="19"/>
        </w:rPr>
        <w:t>2 170 000 Kč</w:t>
      </w:r>
      <w:r w:rsidRPr="00046018">
        <w:rPr>
          <w:rFonts w:ascii="Arial" w:hAnsi="Arial" w:cs="Arial"/>
          <w:sz w:val="19"/>
          <w:szCs w:val="19"/>
        </w:rPr>
        <w:t xml:space="preserve"> (menšinová koprodukce dokumentárního filmu; distribuce; propagace; propagace českých děl v souvislosti s Oscary).  Tento snímek se tak stal prvním českým filmem, který získal cenu</w:t>
      </w:r>
      <w:r w:rsidRPr="00046018">
        <w:rPr>
          <w:rFonts w:ascii="Arial" w:hAnsi="Arial" w:cs="Arial"/>
          <w:b/>
          <w:bCs/>
          <w:sz w:val="19"/>
          <w:szCs w:val="19"/>
        </w:rPr>
        <w:t xml:space="preserve"> BAFTA</w:t>
      </w:r>
      <w:r w:rsidRPr="00046018">
        <w:rPr>
          <w:rFonts w:ascii="Arial" w:hAnsi="Arial" w:cs="Arial"/>
          <w:sz w:val="19"/>
          <w:szCs w:val="19"/>
        </w:rPr>
        <w:t xml:space="preserve"> v této kategorii.</w:t>
      </w:r>
    </w:p>
    <w:p w14:paraId="67B6D511" w14:textId="77777777" w:rsidR="001A7FC6" w:rsidRPr="00046018" w:rsidRDefault="001A7FC6" w:rsidP="00046018">
      <w:pPr>
        <w:spacing w:line="360" w:lineRule="auto"/>
        <w:jc w:val="both"/>
        <w:rPr>
          <w:rFonts w:ascii="Arial" w:hAnsi="Arial" w:cs="Arial"/>
          <w:sz w:val="19"/>
          <w:szCs w:val="19"/>
        </w:rPr>
      </w:pPr>
      <w:r w:rsidRPr="00046018">
        <w:rPr>
          <w:rFonts w:ascii="Arial" w:hAnsi="Arial" w:cs="Arial"/>
          <w:b/>
          <w:bCs/>
          <w:sz w:val="19"/>
          <w:szCs w:val="19"/>
        </w:rPr>
        <w:t>Kdyby se holubi proměnili ve zlato</w:t>
      </w:r>
      <w:r w:rsidRPr="00046018">
        <w:rPr>
          <w:rFonts w:ascii="Arial" w:hAnsi="Arial" w:cs="Arial"/>
          <w:sz w:val="19"/>
          <w:szCs w:val="19"/>
        </w:rPr>
        <w:t xml:space="preserve"> (If Pigeons Turned to Gold) </w:t>
      </w:r>
    </w:p>
    <w:p w14:paraId="6C18EC54" w14:textId="0B98A2F2" w:rsidR="001A7FC6" w:rsidRPr="00046018" w:rsidRDefault="001A7FC6" w:rsidP="00046018">
      <w:pPr>
        <w:spacing w:line="360" w:lineRule="auto"/>
        <w:jc w:val="both"/>
        <w:rPr>
          <w:rFonts w:ascii="Arial" w:hAnsi="Arial" w:cs="Arial"/>
          <w:sz w:val="19"/>
          <w:szCs w:val="19"/>
        </w:rPr>
      </w:pPr>
      <w:r w:rsidRPr="00046018">
        <w:rPr>
          <w:rFonts w:ascii="Arial" w:hAnsi="Arial" w:cs="Arial"/>
          <w:sz w:val="19"/>
          <w:szCs w:val="19"/>
        </w:rPr>
        <w:t>Dokumentární debut režisérky Pepy Lubojacki – získal na Berlinale ocenění v dokumentární sekci a současně Caligari Film Award.  Fond projekt podpořil celk</w:t>
      </w:r>
      <w:r w:rsidR="00E10B64">
        <w:rPr>
          <w:rFonts w:ascii="Arial" w:hAnsi="Arial" w:cs="Arial"/>
          <w:sz w:val="19"/>
          <w:szCs w:val="19"/>
        </w:rPr>
        <w:t xml:space="preserve">ově částkou </w:t>
      </w:r>
      <w:r w:rsidRPr="00046018">
        <w:rPr>
          <w:rFonts w:ascii="Arial" w:hAnsi="Arial" w:cs="Arial"/>
          <w:b/>
          <w:bCs/>
          <w:sz w:val="19"/>
          <w:szCs w:val="19"/>
        </w:rPr>
        <w:t>1 680 000 Kč</w:t>
      </w:r>
      <w:r w:rsidRPr="00046018">
        <w:rPr>
          <w:rFonts w:ascii="Arial" w:hAnsi="Arial" w:cs="Arial"/>
          <w:sz w:val="19"/>
          <w:szCs w:val="19"/>
        </w:rPr>
        <w:t xml:space="preserve"> </w:t>
      </w:r>
      <w:r w:rsidR="00E10B64">
        <w:rPr>
          <w:rFonts w:ascii="Arial" w:hAnsi="Arial" w:cs="Arial"/>
          <w:sz w:val="19"/>
          <w:szCs w:val="19"/>
        </w:rPr>
        <w:t>ve výzvách na výrobu a vývoj.</w:t>
      </w:r>
    </w:p>
    <w:p w14:paraId="3F0C8C54" w14:textId="77777777" w:rsidR="00E10B64" w:rsidRDefault="001A7FC6" w:rsidP="00E10B64">
      <w:pPr>
        <w:spacing w:line="360" w:lineRule="auto"/>
        <w:jc w:val="both"/>
        <w:rPr>
          <w:rFonts w:ascii="Arial" w:hAnsi="Arial" w:cs="Arial"/>
          <w:sz w:val="19"/>
          <w:szCs w:val="19"/>
        </w:rPr>
      </w:pPr>
      <w:r w:rsidRPr="00046018">
        <w:rPr>
          <w:rFonts w:ascii="Arial" w:hAnsi="Arial" w:cs="Arial"/>
          <w:b/>
          <w:bCs/>
          <w:sz w:val="19"/>
          <w:szCs w:val="19"/>
        </w:rPr>
        <w:t>Život k sežrání</w:t>
      </w:r>
      <w:r w:rsidRPr="00046018">
        <w:rPr>
          <w:rFonts w:ascii="Arial" w:hAnsi="Arial" w:cs="Arial"/>
          <w:sz w:val="19"/>
          <w:szCs w:val="19"/>
        </w:rPr>
        <w:t xml:space="preserve"> (Living Large) – celovečerní animovaný film </w:t>
      </w:r>
      <w:r w:rsidRPr="00046018">
        <w:rPr>
          <w:rFonts w:ascii="Arial" w:hAnsi="Arial" w:cs="Arial"/>
          <w:sz w:val="19"/>
          <w:szCs w:val="19"/>
        </w:rPr>
        <w:t xml:space="preserve">pro děti </w:t>
      </w:r>
      <w:r w:rsidRPr="00046018">
        <w:rPr>
          <w:rFonts w:ascii="Arial" w:hAnsi="Arial" w:cs="Arial"/>
          <w:sz w:val="19"/>
          <w:szCs w:val="19"/>
        </w:rPr>
        <w:t xml:space="preserve">režisérky Kristiny Dufkové – získal ocenění ECFA Award (Best European Children’s Film). Fond projekt podpořil celkem </w:t>
      </w:r>
      <w:r w:rsidRPr="00046018">
        <w:rPr>
          <w:rFonts w:ascii="Arial" w:hAnsi="Arial" w:cs="Arial"/>
          <w:b/>
          <w:bCs/>
          <w:sz w:val="19"/>
          <w:szCs w:val="19"/>
        </w:rPr>
        <w:t>10 370 000</w:t>
      </w:r>
      <w:r w:rsidRPr="00046018">
        <w:rPr>
          <w:rFonts w:ascii="Arial" w:hAnsi="Arial" w:cs="Arial"/>
          <w:sz w:val="19"/>
          <w:szCs w:val="19"/>
        </w:rPr>
        <w:t xml:space="preserve"> </w:t>
      </w:r>
      <w:r w:rsidRPr="00046018">
        <w:rPr>
          <w:rFonts w:ascii="Arial" w:hAnsi="Arial" w:cs="Arial"/>
          <w:b/>
          <w:bCs/>
          <w:sz w:val="19"/>
          <w:szCs w:val="19"/>
        </w:rPr>
        <w:t>Kč</w:t>
      </w:r>
      <w:r w:rsidRPr="00046018">
        <w:rPr>
          <w:rFonts w:ascii="Arial" w:hAnsi="Arial" w:cs="Arial"/>
          <w:sz w:val="19"/>
          <w:szCs w:val="19"/>
        </w:rPr>
        <w:t xml:space="preserve"> (kompletní vývoj animovaného filmu; výroba celovečerního animovaného filmu; distribuce; propagace). </w:t>
      </w:r>
    </w:p>
    <w:p w14:paraId="1DF2958D" w14:textId="1BA25E68" w:rsidR="001A7FC6" w:rsidRPr="00660242" w:rsidRDefault="001A7FC6" w:rsidP="00E10B64">
      <w:pPr>
        <w:spacing w:line="360" w:lineRule="auto"/>
        <w:jc w:val="both"/>
        <w:rPr>
          <w:rFonts w:ascii="Arial" w:eastAsia="Arial" w:hAnsi="Arial" w:cs="Arial"/>
          <w:color w:val="221E1F"/>
          <w:sz w:val="19"/>
          <w:szCs w:val="19"/>
        </w:rPr>
      </w:pPr>
      <w:r w:rsidRPr="00660242">
        <w:rPr>
          <w:rFonts w:ascii="Arial" w:eastAsia="Arial" w:hAnsi="Arial" w:cs="Arial"/>
          <w:i/>
          <w:color w:val="221E1F"/>
          <w:sz w:val="19"/>
          <w:szCs w:val="19"/>
        </w:rPr>
        <w:lastRenderedPageBreak/>
        <w:t xml:space="preserve">V případě jakýchkoliv dalších dotazů se neostýchejte na nás obrátit. </w:t>
      </w:r>
      <w:r w:rsidRPr="00660242">
        <w:rPr>
          <w:rFonts w:ascii="Arial" w:hAnsi="Arial" w:cs="Arial"/>
          <w:noProof/>
        </w:rPr>
        <w:drawing>
          <wp:anchor distT="114300" distB="114300" distL="114300" distR="114300" simplePos="0" relativeHeight="251659264" behindDoc="0" locked="0" layoutInCell="1" hidden="0" allowOverlap="1" wp14:anchorId="57B61822" wp14:editId="33A24084">
            <wp:simplePos x="0" y="0"/>
            <wp:positionH relativeFrom="column">
              <wp:posOffset>1</wp:posOffset>
            </wp:positionH>
            <wp:positionV relativeFrom="paragraph">
              <wp:posOffset>361950</wp:posOffset>
            </wp:positionV>
            <wp:extent cx="2609850" cy="1752600"/>
            <wp:effectExtent l="0" t="0" r="0" b="0"/>
            <wp:wrapSquare wrapText="bothSides" distT="114300" distB="114300" distL="114300" distR="114300"/>
            <wp:docPr id="2043906294" name="image1.png" descr="Obsah obrázku text, Písmo, bílé, snímek obrazovky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906294" name="image1.png" descr="Obsah obrázku text, Písmo, bílé, snímek obrazovky&#10;&#10;Obsah generovaný pomocí AI může být nesprávný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E601444" w14:textId="77777777" w:rsidR="001A7FC6" w:rsidRPr="00660242" w:rsidRDefault="001A7FC6" w:rsidP="001A7FC6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660242">
        <w:rPr>
          <w:rFonts w:ascii="Arial" w:eastAsia="Arial" w:hAnsi="Arial" w:cs="Arial"/>
          <w:b/>
          <w:color w:val="221E1F"/>
          <w:sz w:val="19"/>
          <w:szCs w:val="19"/>
        </w:rPr>
        <w:t>S pozdravem a přáním krásných audiovizuálních zážitků,</w:t>
      </w:r>
    </w:p>
    <w:p w14:paraId="46F670EF" w14:textId="77777777" w:rsidR="001A7FC6" w:rsidRDefault="001A7FC6" w:rsidP="001A7FC6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Arial" w:eastAsia="Arial" w:hAnsi="Arial" w:cs="Arial"/>
          <w:color w:val="221E1F"/>
          <w:sz w:val="19"/>
          <w:szCs w:val="19"/>
        </w:rPr>
      </w:pPr>
      <w:r w:rsidRPr="00660242">
        <w:rPr>
          <w:rFonts w:ascii="Arial" w:eastAsia="Arial" w:hAnsi="Arial" w:cs="Arial"/>
          <w:color w:val="221E1F"/>
          <w:sz w:val="19"/>
          <w:szCs w:val="19"/>
        </w:rPr>
        <w:t xml:space="preserve">Pavlína Vítková, </w:t>
      </w:r>
    </w:p>
    <w:p w14:paraId="775760F4" w14:textId="273FF766" w:rsidR="001A7FC6" w:rsidRPr="00660242" w:rsidRDefault="001A7FC6" w:rsidP="001A7FC6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rPr>
          <w:rFonts w:ascii="Arial" w:eastAsia="Arial" w:hAnsi="Arial" w:cs="Arial"/>
          <w:color w:val="221E1F"/>
          <w:sz w:val="19"/>
          <w:szCs w:val="19"/>
        </w:rPr>
      </w:pPr>
      <w:r w:rsidRPr="00660242">
        <w:rPr>
          <w:rFonts w:ascii="Arial" w:eastAsia="Arial" w:hAnsi="Arial" w:cs="Arial"/>
          <w:color w:val="221E1F"/>
          <w:sz w:val="19"/>
          <w:szCs w:val="19"/>
        </w:rPr>
        <w:t>K</w:t>
      </w:r>
      <w:r w:rsidRPr="00660242">
        <w:rPr>
          <w:rFonts w:ascii="Arial" w:eastAsia="Arial" w:hAnsi="Arial" w:cs="Arial"/>
          <w:color w:val="221E1F"/>
          <w:sz w:val="19"/>
          <w:szCs w:val="19"/>
        </w:rPr>
        <w:t>oordinátorka</w:t>
      </w:r>
      <w:r>
        <w:rPr>
          <w:rFonts w:ascii="Arial" w:eastAsia="Arial" w:hAnsi="Arial" w:cs="Arial"/>
          <w:color w:val="221E1F"/>
          <w:sz w:val="19"/>
          <w:szCs w:val="19"/>
        </w:rPr>
        <w:t xml:space="preserve"> </w:t>
      </w:r>
      <w:r w:rsidRPr="00660242">
        <w:rPr>
          <w:rFonts w:ascii="Arial" w:eastAsia="Arial" w:hAnsi="Arial" w:cs="Arial"/>
          <w:color w:val="221E1F"/>
          <w:sz w:val="19"/>
          <w:szCs w:val="19"/>
        </w:rPr>
        <w:t>komunikace</w:t>
      </w:r>
      <w:r w:rsidRPr="00660242">
        <w:rPr>
          <w:rFonts w:ascii="Arial" w:eastAsia="Arial" w:hAnsi="Arial" w:cs="Arial"/>
          <w:color w:val="221E1F"/>
          <w:sz w:val="19"/>
          <w:szCs w:val="19"/>
        </w:rPr>
        <w:br/>
        <w:t>+420 776 445 755</w:t>
      </w:r>
    </w:p>
    <w:p w14:paraId="6E2F7290" w14:textId="77777777" w:rsidR="001A7FC6" w:rsidRPr="00660242" w:rsidRDefault="001A7FC6" w:rsidP="001A7FC6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Arial" w:eastAsia="Arial" w:hAnsi="Arial" w:cs="Arial"/>
          <w:color w:val="221E1F"/>
          <w:sz w:val="19"/>
          <w:szCs w:val="19"/>
        </w:rPr>
      </w:pPr>
      <w:hyperlink r:id="rId9">
        <w:r w:rsidRPr="00660242">
          <w:rPr>
            <w:rFonts w:ascii="Arial" w:eastAsia="Arial" w:hAnsi="Arial" w:cs="Arial"/>
            <w:color w:val="1155CC"/>
            <w:sz w:val="19"/>
            <w:szCs w:val="19"/>
            <w:u w:val="single"/>
          </w:rPr>
          <w:t>pavlina.vitkova@fondkinematografie.cz</w:t>
        </w:r>
      </w:hyperlink>
    </w:p>
    <w:p w14:paraId="2D4AFD51" w14:textId="77777777" w:rsidR="001A7FC6" w:rsidRPr="00660242" w:rsidRDefault="001A7FC6" w:rsidP="001A7FC6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Arial" w:eastAsia="Arial" w:hAnsi="Arial" w:cs="Arial"/>
          <w:color w:val="221E1F"/>
          <w:sz w:val="19"/>
          <w:szCs w:val="19"/>
        </w:rPr>
      </w:pPr>
      <w:hyperlink r:id="rId10" w:history="1">
        <w:r w:rsidRPr="00660242">
          <w:rPr>
            <w:rStyle w:val="Hypertextovodkaz"/>
            <w:rFonts w:ascii="Arial" w:eastAsia="Arial" w:hAnsi="Arial" w:cs="Arial"/>
            <w:sz w:val="19"/>
            <w:szCs w:val="19"/>
          </w:rPr>
          <w:t>www.fondkinematografie.cz</w:t>
        </w:r>
      </w:hyperlink>
    </w:p>
    <w:p w14:paraId="30E4E1C5" w14:textId="77777777" w:rsidR="001A7FC6" w:rsidRPr="00660242" w:rsidRDefault="001A7FC6" w:rsidP="001A7FC6">
      <w:pPr>
        <w:spacing w:line="360" w:lineRule="auto"/>
        <w:jc w:val="both"/>
        <w:rPr>
          <w:rFonts w:ascii="Arial" w:eastAsia="Arial" w:hAnsi="Arial" w:cs="Arial"/>
          <w:sz w:val="19"/>
          <w:szCs w:val="19"/>
        </w:rPr>
      </w:pPr>
    </w:p>
    <w:p w14:paraId="462B85B4" w14:textId="77777777" w:rsidR="008815D3" w:rsidRPr="001A7FC6" w:rsidRDefault="008815D3" w:rsidP="001A7FC6">
      <w:pPr>
        <w:rPr>
          <w:rFonts w:ascii="Arial" w:hAnsi="Arial" w:cs="Arial"/>
          <w:sz w:val="19"/>
          <w:szCs w:val="19"/>
        </w:rPr>
      </w:pPr>
    </w:p>
    <w:sectPr w:rsidR="008815D3" w:rsidRPr="001A7FC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06" w:right="1134" w:bottom="1871" w:left="1134" w:header="709" w:footer="851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ECDF0B" w14:textId="77777777" w:rsidR="00441CB5" w:rsidRDefault="00441CB5">
      <w:pPr>
        <w:spacing w:after="0" w:line="240" w:lineRule="auto"/>
      </w:pPr>
      <w:r>
        <w:separator/>
      </w:r>
    </w:p>
  </w:endnote>
  <w:endnote w:type="continuationSeparator" w:id="0">
    <w:p w14:paraId="1BCCB5BB" w14:textId="77777777" w:rsidR="00441CB5" w:rsidRDefault="00441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FF2FEDC-D012-48F7-947D-F7672C1EBE7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3AE82803-2566-44B1-A548-440DE8D33031}"/>
    <w:embedBold r:id="rId3" w:fontKey="{4762E866-FE6A-46AE-BA26-D83675FA0F26}"/>
    <w:embedItalic r:id="rId4" w:fontKey="{BCD72C49-1547-43CE-9397-906894BACD38}"/>
    <w:embedBoldItalic r:id="rId5" w:fontKey="{F5A637B3-3A99-46B0-B88F-348572E90C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A7B697FD-0511-48BE-9127-CDBBA5638A4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AFFDB09A-D10C-4E7E-9541-0D98FA266B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8AC1D" w14:textId="77777777" w:rsidR="008815D3" w:rsidRDefault="008815D3">
    <w:pPr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C780D" w14:textId="77777777" w:rsidR="008815D3" w:rsidRDefault="00322A09">
    <w:r>
      <w:t xml:space="preserve">Strana </w:t>
    </w:r>
    <w:r>
      <w:fldChar w:fldCharType="begin"/>
    </w:r>
    <w:r>
      <w:instrText>PAGE</w:instrText>
    </w:r>
    <w:r>
      <w:fldChar w:fldCharType="separate"/>
    </w:r>
    <w:r w:rsidR="00F36124">
      <w:rPr>
        <w:noProof/>
      </w:rPr>
      <w:t>1</w:t>
    </w:r>
    <w:r>
      <w:fldChar w:fldCharType="end"/>
    </w:r>
  </w:p>
  <w:p w14:paraId="2F467CB1" w14:textId="77777777" w:rsidR="008815D3" w:rsidRDefault="008815D3"/>
  <w:p w14:paraId="3E2A506B" w14:textId="77777777" w:rsidR="008815D3" w:rsidRDefault="008815D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84AD81" w14:textId="77777777" w:rsidR="008815D3" w:rsidRDefault="008815D3">
    <w:pPr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F75154" w14:textId="77777777" w:rsidR="00441CB5" w:rsidRDefault="00441CB5">
      <w:pPr>
        <w:spacing w:after="0" w:line="240" w:lineRule="auto"/>
      </w:pPr>
      <w:r>
        <w:separator/>
      </w:r>
    </w:p>
  </w:footnote>
  <w:footnote w:type="continuationSeparator" w:id="0">
    <w:p w14:paraId="7B39BFAF" w14:textId="77777777" w:rsidR="00441CB5" w:rsidRDefault="00441C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D6CF9" w14:textId="77777777" w:rsidR="008815D3" w:rsidRDefault="008815D3">
    <w:pPr>
      <w:spacing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15C2B" w14:textId="77777777" w:rsidR="008815D3" w:rsidRDefault="00322A09">
    <w:r>
      <w:rPr>
        <w:noProof/>
      </w:rPr>
      <w:drawing>
        <wp:anchor distT="0" distB="0" distL="0" distR="0" simplePos="0" relativeHeight="251658240" behindDoc="1" locked="0" layoutInCell="1" hidden="0" allowOverlap="1" wp14:anchorId="6E0F6262" wp14:editId="5F3E2BA5">
          <wp:simplePos x="0" y="0"/>
          <wp:positionH relativeFrom="column">
            <wp:posOffset>-720089</wp:posOffset>
          </wp:positionH>
          <wp:positionV relativeFrom="paragraph">
            <wp:posOffset>-450186</wp:posOffset>
          </wp:positionV>
          <wp:extent cx="7555230" cy="10686995"/>
          <wp:effectExtent l="0" t="0" r="0" b="0"/>
          <wp:wrapNone/>
          <wp:docPr id="4" name="image1.png" descr="sfk-dopisni-papir-bg-01-tmp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sfk-dopisni-papir-bg-01-tmp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5230" cy="10686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199BA88" w14:textId="77777777" w:rsidR="008815D3" w:rsidRDefault="008815D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0FD97" w14:textId="77777777" w:rsidR="008815D3" w:rsidRDefault="008815D3">
    <w:pPr>
      <w:spacing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E11C9"/>
    <w:multiLevelType w:val="multilevel"/>
    <w:tmpl w:val="F3C0CB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35205FA"/>
    <w:multiLevelType w:val="multilevel"/>
    <w:tmpl w:val="EEC209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56510B5"/>
    <w:multiLevelType w:val="multilevel"/>
    <w:tmpl w:val="52CA96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6342A5F"/>
    <w:multiLevelType w:val="multilevel"/>
    <w:tmpl w:val="7A06C2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7E51067"/>
    <w:multiLevelType w:val="multilevel"/>
    <w:tmpl w:val="D2BAA7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AB8587E"/>
    <w:multiLevelType w:val="multilevel"/>
    <w:tmpl w:val="2B6E61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BC54939"/>
    <w:multiLevelType w:val="multilevel"/>
    <w:tmpl w:val="9744B9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C304CFB"/>
    <w:multiLevelType w:val="multilevel"/>
    <w:tmpl w:val="12AC8E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E3B281D"/>
    <w:multiLevelType w:val="multilevel"/>
    <w:tmpl w:val="1CEE50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0FC101C5"/>
    <w:multiLevelType w:val="multilevel"/>
    <w:tmpl w:val="0B7036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0054613"/>
    <w:multiLevelType w:val="multilevel"/>
    <w:tmpl w:val="1700A8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0E55F8B"/>
    <w:multiLevelType w:val="multilevel"/>
    <w:tmpl w:val="3134FA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1AE77B1"/>
    <w:multiLevelType w:val="multilevel"/>
    <w:tmpl w:val="47145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1E47EF9"/>
    <w:multiLevelType w:val="multilevel"/>
    <w:tmpl w:val="DACA1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1F35578"/>
    <w:multiLevelType w:val="multilevel"/>
    <w:tmpl w:val="2362CD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130135FB"/>
    <w:multiLevelType w:val="multilevel"/>
    <w:tmpl w:val="492448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134A2A8E"/>
    <w:multiLevelType w:val="multilevel"/>
    <w:tmpl w:val="98AA20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147A33EF"/>
    <w:multiLevelType w:val="multilevel"/>
    <w:tmpl w:val="2BEC61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4BA5745"/>
    <w:multiLevelType w:val="multilevel"/>
    <w:tmpl w:val="8D14E1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15A648BA"/>
    <w:multiLevelType w:val="multilevel"/>
    <w:tmpl w:val="A3C4FE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1ABD7732"/>
    <w:multiLevelType w:val="multilevel"/>
    <w:tmpl w:val="2B388E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1D0E4F30"/>
    <w:multiLevelType w:val="multilevel"/>
    <w:tmpl w:val="5C50D4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1DBC71AB"/>
    <w:multiLevelType w:val="multilevel"/>
    <w:tmpl w:val="1C2C28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1E6A07BE"/>
    <w:multiLevelType w:val="multilevel"/>
    <w:tmpl w:val="76C4E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ED918E1"/>
    <w:multiLevelType w:val="multilevel"/>
    <w:tmpl w:val="33E437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200A5542"/>
    <w:multiLevelType w:val="multilevel"/>
    <w:tmpl w:val="06C86C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23BA5052"/>
    <w:multiLevelType w:val="multilevel"/>
    <w:tmpl w:val="3FBEBE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540394B"/>
    <w:multiLevelType w:val="multilevel"/>
    <w:tmpl w:val="7F4063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25991BA8"/>
    <w:multiLevelType w:val="multilevel"/>
    <w:tmpl w:val="467211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26891057"/>
    <w:multiLevelType w:val="multilevel"/>
    <w:tmpl w:val="17DA50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268A31C2"/>
    <w:multiLevelType w:val="multilevel"/>
    <w:tmpl w:val="4D287E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27483010"/>
    <w:multiLevelType w:val="multilevel"/>
    <w:tmpl w:val="1D2A20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276E595C"/>
    <w:multiLevelType w:val="multilevel"/>
    <w:tmpl w:val="E6C6F4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3" w15:restartNumberingAfterBreak="0">
    <w:nsid w:val="28200136"/>
    <w:multiLevelType w:val="multilevel"/>
    <w:tmpl w:val="2C8EC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9072CC1"/>
    <w:multiLevelType w:val="multilevel"/>
    <w:tmpl w:val="395E3F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2A9848D3"/>
    <w:multiLevelType w:val="multilevel"/>
    <w:tmpl w:val="09C650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2C08751B"/>
    <w:multiLevelType w:val="multilevel"/>
    <w:tmpl w:val="C148673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2CE92A8C"/>
    <w:multiLevelType w:val="multilevel"/>
    <w:tmpl w:val="D35861D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2D530FFB"/>
    <w:multiLevelType w:val="multilevel"/>
    <w:tmpl w:val="73CE13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2DA83A64"/>
    <w:multiLevelType w:val="multilevel"/>
    <w:tmpl w:val="B728F3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2E385AFF"/>
    <w:multiLevelType w:val="multilevel"/>
    <w:tmpl w:val="63D6A6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2EC73C3B"/>
    <w:multiLevelType w:val="multilevel"/>
    <w:tmpl w:val="C09E0E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2F0C12A6"/>
    <w:multiLevelType w:val="multilevel"/>
    <w:tmpl w:val="16668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2FCF45DE"/>
    <w:multiLevelType w:val="multilevel"/>
    <w:tmpl w:val="57A85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027094A"/>
    <w:multiLevelType w:val="multilevel"/>
    <w:tmpl w:val="0718A6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31E72203"/>
    <w:multiLevelType w:val="multilevel"/>
    <w:tmpl w:val="30DCC5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334B77FC"/>
    <w:multiLevelType w:val="multilevel"/>
    <w:tmpl w:val="C0CA8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367B4EF6"/>
    <w:multiLevelType w:val="multilevel"/>
    <w:tmpl w:val="05CCB0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374C0DA3"/>
    <w:multiLevelType w:val="multilevel"/>
    <w:tmpl w:val="D4462D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9" w15:restartNumberingAfterBreak="0">
    <w:nsid w:val="3A325F41"/>
    <w:multiLevelType w:val="multilevel"/>
    <w:tmpl w:val="228231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3A894DD1"/>
    <w:multiLevelType w:val="multilevel"/>
    <w:tmpl w:val="10FCDF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1" w15:restartNumberingAfterBreak="0">
    <w:nsid w:val="3B3F103F"/>
    <w:multiLevelType w:val="multilevel"/>
    <w:tmpl w:val="C3FC46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 w15:restartNumberingAfterBreak="0">
    <w:nsid w:val="3BA85916"/>
    <w:multiLevelType w:val="multilevel"/>
    <w:tmpl w:val="EF9AAD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 w15:restartNumberingAfterBreak="0">
    <w:nsid w:val="3BAE3A64"/>
    <w:multiLevelType w:val="multilevel"/>
    <w:tmpl w:val="AA7611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3CF423E0"/>
    <w:multiLevelType w:val="multilevel"/>
    <w:tmpl w:val="05EEF1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3D580EA0"/>
    <w:multiLevelType w:val="multilevel"/>
    <w:tmpl w:val="624801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6" w15:restartNumberingAfterBreak="0">
    <w:nsid w:val="3D8B2DB3"/>
    <w:multiLevelType w:val="multilevel"/>
    <w:tmpl w:val="E6387E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7" w15:restartNumberingAfterBreak="0">
    <w:nsid w:val="3DE37D35"/>
    <w:multiLevelType w:val="multilevel"/>
    <w:tmpl w:val="801C42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8" w15:restartNumberingAfterBreak="0">
    <w:nsid w:val="3DF9482A"/>
    <w:multiLevelType w:val="multilevel"/>
    <w:tmpl w:val="507AE5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9" w15:restartNumberingAfterBreak="0">
    <w:nsid w:val="3E737061"/>
    <w:multiLevelType w:val="multilevel"/>
    <w:tmpl w:val="F4D415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3F380D19"/>
    <w:multiLevelType w:val="multilevel"/>
    <w:tmpl w:val="5D2E34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1" w15:restartNumberingAfterBreak="0">
    <w:nsid w:val="3F8E6E58"/>
    <w:multiLevelType w:val="multilevel"/>
    <w:tmpl w:val="E50EC6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3F927860"/>
    <w:multiLevelType w:val="multilevel"/>
    <w:tmpl w:val="7FFC4A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3" w15:restartNumberingAfterBreak="0">
    <w:nsid w:val="40FC57CB"/>
    <w:multiLevelType w:val="multilevel"/>
    <w:tmpl w:val="A11051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42626F63"/>
    <w:multiLevelType w:val="multilevel"/>
    <w:tmpl w:val="0D4ED7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5" w15:restartNumberingAfterBreak="0">
    <w:nsid w:val="42F041AA"/>
    <w:multiLevelType w:val="multilevel"/>
    <w:tmpl w:val="8C844D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6" w15:restartNumberingAfterBreak="0">
    <w:nsid w:val="43001231"/>
    <w:multiLevelType w:val="multilevel"/>
    <w:tmpl w:val="2E0021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7" w15:restartNumberingAfterBreak="0">
    <w:nsid w:val="43B37CD5"/>
    <w:multiLevelType w:val="multilevel"/>
    <w:tmpl w:val="9476F3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8" w15:restartNumberingAfterBreak="0">
    <w:nsid w:val="44FD7189"/>
    <w:multiLevelType w:val="multilevel"/>
    <w:tmpl w:val="CA023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9" w15:restartNumberingAfterBreak="0">
    <w:nsid w:val="45213BB9"/>
    <w:multiLevelType w:val="multilevel"/>
    <w:tmpl w:val="D610B8A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70" w15:restartNumberingAfterBreak="0">
    <w:nsid w:val="485D52F4"/>
    <w:multiLevelType w:val="multilevel"/>
    <w:tmpl w:val="54C20E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1" w15:restartNumberingAfterBreak="0">
    <w:nsid w:val="492D78E0"/>
    <w:multiLevelType w:val="multilevel"/>
    <w:tmpl w:val="122EEFC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72" w15:restartNumberingAfterBreak="0">
    <w:nsid w:val="49FD2B37"/>
    <w:multiLevelType w:val="multilevel"/>
    <w:tmpl w:val="4A502C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3" w15:restartNumberingAfterBreak="0">
    <w:nsid w:val="4A695D7B"/>
    <w:multiLevelType w:val="multilevel"/>
    <w:tmpl w:val="EABCF6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4" w15:restartNumberingAfterBreak="0">
    <w:nsid w:val="4F7340E7"/>
    <w:multiLevelType w:val="multilevel"/>
    <w:tmpl w:val="526A26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5" w15:restartNumberingAfterBreak="0">
    <w:nsid w:val="50896F0C"/>
    <w:multiLevelType w:val="multilevel"/>
    <w:tmpl w:val="C652BB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6" w15:restartNumberingAfterBreak="0">
    <w:nsid w:val="50C840FE"/>
    <w:multiLevelType w:val="multilevel"/>
    <w:tmpl w:val="0F7A38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7" w15:restartNumberingAfterBreak="0">
    <w:nsid w:val="5152044D"/>
    <w:multiLevelType w:val="multilevel"/>
    <w:tmpl w:val="643E00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8" w15:restartNumberingAfterBreak="0">
    <w:nsid w:val="557773E9"/>
    <w:multiLevelType w:val="multilevel"/>
    <w:tmpl w:val="1EFE7B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9" w15:restartNumberingAfterBreak="0">
    <w:nsid w:val="56222A4B"/>
    <w:multiLevelType w:val="multilevel"/>
    <w:tmpl w:val="77BC03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0" w15:restartNumberingAfterBreak="0">
    <w:nsid w:val="56F120AA"/>
    <w:multiLevelType w:val="multilevel"/>
    <w:tmpl w:val="B11281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1" w15:restartNumberingAfterBreak="0">
    <w:nsid w:val="5831073E"/>
    <w:multiLevelType w:val="multilevel"/>
    <w:tmpl w:val="2F58C1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2" w15:restartNumberingAfterBreak="0">
    <w:nsid w:val="596B2F25"/>
    <w:multiLevelType w:val="multilevel"/>
    <w:tmpl w:val="B0A657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3" w15:restartNumberingAfterBreak="0">
    <w:nsid w:val="5AD45305"/>
    <w:multiLevelType w:val="multilevel"/>
    <w:tmpl w:val="70B687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4" w15:restartNumberingAfterBreak="0">
    <w:nsid w:val="5B0F0C64"/>
    <w:multiLevelType w:val="multilevel"/>
    <w:tmpl w:val="0A220B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5" w15:restartNumberingAfterBreak="0">
    <w:nsid w:val="5BE82D1D"/>
    <w:multiLevelType w:val="multilevel"/>
    <w:tmpl w:val="EA52D5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6" w15:restartNumberingAfterBreak="0">
    <w:nsid w:val="5C3C4656"/>
    <w:multiLevelType w:val="multilevel"/>
    <w:tmpl w:val="44E227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7" w15:restartNumberingAfterBreak="0">
    <w:nsid w:val="5C697EAC"/>
    <w:multiLevelType w:val="multilevel"/>
    <w:tmpl w:val="A3F8D6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8" w15:restartNumberingAfterBreak="0">
    <w:nsid w:val="5DBD6397"/>
    <w:multiLevelType w:val="multilevel"/>
    <w:tmpl w:val="DFAECB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9" w15:restartNumberingAfterBreak="0">
    <w:nsid w:val="5E0E073B"/>
    <w:multiLevelType w:val="multilevel"/>
    <w:tmpl w:val="3EF23E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0" w15:restartNumberingAfterBreak="0">
    <w:nsid w:val="5E63398C"/>
    <w:multiLevelType w:val="multilevel"/>
    <w:tmpl w:val="D60869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1" w15:restartNumberingAfterBreak="0">
    <w:nsid w:val="603C1781"/>
    <w:multiLevelType w:val="multilevel"/>
    <w:tmpl w:val="BA282B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2" w15:restartNumberingAfterBreak="0">
    <w:nsid w:val="63630944"/>
    <w:multiLevelType w:val="multilevel"/>
    <w:tmpl w:val="2DDEF36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3" w15:restartNumberingAfterBreak="0">
    <w:nsid w:val="659B2636"/>
    <w:multiLevelType w:val="multilevel"/>
    <w:tmpl w:val="5748E1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4" w15:restartNumberingAfterBreak="0">
    <w:nsid w:val="6727197F"/>
    <w:multiLevelType w:val="multilevel"/>
    <w:tmpl w:val="C35AF4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5" w15:restartNumberingAfterBreak="0">
    <w:nsid w:val="67795692"/>
    <w:multiLevelType w:val="multilevel"/>
    <w:tmpl w:val="DCECD7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6" w15:restartNumberingAfterBreak="0">
    <w:nsid w:val="68497878"/>
    <w:multiLevelType w:val="multilevel"/>
    <w:tmpl w:val="B6E05F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7" w15:restartNumberingAfterBreak="0">
    <w:nsid w:val="6B2A03A6"/>
    <w:multiLevelType w:val="multilevel"/>
    <w:tmpl w:val="7272EB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8" w15:restartNumberingAfterBreak="0">
    <w:nsid w:val="6C3A3825"/>
    <w:multiLevelType w:val="multilevel"/>
    <w:tmpl w:val="4ED0E8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9" w15:restartNumberingAfterBreak="0">
    <w:nsid w:val="6D423E64"/>
    <w:multiLevelType w:val="multilevel"/>
    <w:tmpl w:val="921484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0" w15:restartNumberingAfterBreak="0">
    <w:nsid w:val="6D867A8C"/>
    <w:multiLevelType w:val="multilevel"/>
    <w:tmpl w:val="5538B4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1" w15:restartNumberingAfterBreak="0">
    <w:nsid w:val="6DC038FE"/>
    <w:multiLevelType w:val="multilevel"/>
    <w:tmpl w:val="5268EA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2" w15:restartNumberingAfterBreak="0">
    <w:nsid w:val="6E592C28"/>
    <w:multiLevelType w:val="multilevel"/>
    <w:tmpl w:val="4A7CE9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3" w15:restartNumberingAfterBreak="0">
    <w:nsid w:val="6FA67434"/>
    <w:multiLevelType w:val="multilevel"/>
    <w:tmpl w:val="6EA42B4C"/>
    <w:lvl w:ilvl="0">
      <w:start w:val="1"/>
      <w:numFmt w:val="bullet"/>
      <w:lvlText w:val="●"/>
      <w:lvlJc w:val="left"/>
      <w:pPr>
        <w:ind w:left="78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22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3" w:hanging="360"/>
      </w:pPr>
      <w:rPr>
        <w:rFonts w:ascii="Noto Sans Symbols" w:eastAsia="Noto Sans Symbols" w:hAnsi="Noto Sans Symbols" w:cs="Noto Sans Symbols"/>
      </w:rPr>
    </w:lvl>
  </w:abstractNum>
  <w:abstractNum w:abstractNumId="104" w15:restartNumberingAfterBreak="0">
    <w:nsid w:val="6FE041E7"/>
    <w:multiLevelType w:val="multilevel"/>
    <w:tmpl w:val="0486F8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5" w15:restartNumberingAfterBreak="0">
    <w:nsid w:val="72866253"/>
    <w:multiLevelType w:val="multilevel"/>
    <w:tmpl w:val="B24ECA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6" w15:restartNumberingAfterBreak="0">
    <w:nsid w:val="73893261"/>
    <w:multiLevelType w:val="multilevel"/>
    <w:tmpl w:val="C03C59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7" w15:restartNumberingAfterBreak="0">
    <w:nsid w:val="74745B99"/>
    <w:multiLevelType w:val="multilevel"/>
    <w:tmpl w:val="6B68DE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8" w15:restartNumberingAfterBreak="0">
    <w:nsid w:val="74996AD8"/>
    <w:multiLevelType w:val="multilevel"/>
    <w:tmpl w:val="537AEE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9" w15:restartNumberingAfterBreak="0">
    <w:nsid w:val="75DC4E9B"/>
    <w:multiLevelType w:val="multilevel"/>
    <w:tmpl w:val="CAD27E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0" w15:restartNumberingAfterBreak="0">
    <w:nsid w:val="76C8320B"/>
    <w:multiLevelType w:val="multilevel"/>
    <w:tmpl w:val="F98AD9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1" w15:restartNumberingAfterBreak="0">
    <w:nsid w:val="774E410D"/>
    <w:multiLevelType w:val="multilevel"/>
    <w:tmpl w:val="BA7474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2" w15:restartNumberingAfterBreak="0">
    <w:nsid w:val="78360FAF"/>
    <w:multiLevelType w:val="multilevel"/>
    <w:tmpl w:val="CA68A2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3" w15:restartNumberingAfterBreak="0">
    <w:nsid w:val="79255742"/>
    <w:multiLevelType w:val="multilevel"/>
    <w:tmpl w:val="6BAE7F44"/>
    <w:lvl w:ilvl="0">
      <w:start w:val="1"/>
      <w:numFmt w:val="bullet"/>
      <w:pStyle w:val="uroven1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pStyle w:val="uroven3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pStyle w:val="uroven4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pStyle w:val="uroven5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4" w15:restartNumberingAfterBreak="0">
    <w:nsid w:val="798F404F"/>
    <w:multiLevelType w:val="multilevel"/>
    <w:tmpl w:val="CC0ED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7A090D49"/>
    <w:multiLevelType w:val="multilevel"/>
    <w:tmpl w:val="C5ECA8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6" w15:restartNumberingAfterBreak="0">
    <w:nsid w:val="7B3D1550"/>
    <w:multiLevelType w:val="multilevel"/>
    <w:tmpl w:val="9BC44B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7" w15:restartNumberingAfterBreak="0">
    <w:nsid w:val="7B4D1F49"/>
    <w:multiLevelType w:val="multilevel"/>
    <w:tmpl w:val="DB9A35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8" w15:restartNumberingAfterBreak="0">
    <w:nsid w:val="7B5370C6"/>
    <w:multiLevelType w:val="multilevel"/>
    <w:tmpl w:val="7A3816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9" w15:restartNumberingAfterBreak="0">
    <w:nsid w:val="7DEB05FD"/>
    <w:multiLevelType w:val="multilevel"/>
    <w:tmpl w:val="E970F6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0" w15:restartNumberingAfterBreak="0">
    <w:nsid w:val="7EF00021"/>
    <w:multiLevelType w:val="multilevel"/>
    <w:tmpl w:val="4A6693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22942392">
    <w:abstractNumId w:val="113"/>
  </w:num>
  <w:num w:numId="2" w16cid:durableId="1307660520">
    <w:abstractNumId w:val="110"/>
  </w:num>
  <w:num w:numId="3" w16cid:durableId="199826305">
    <w:abstractNumId w:val="2"/>
  </w:num>
  <w:num w:numId="4" w16cid:durableId="286477419">
    <w:abstractNumId w:val="118"/>
  </w:num>
  <w:num w:numId="5" w16cid:durableId="1136264053">
    <w:abstractNumId w:val="61"/>
  </w:num>
  <w:num w:numId="6" w16cid:durableId="1506096207">
    <w:abstractNumId w:val="108"/>
  </w:num>
  <w:num w:numId="7" w16cid:durableId="1565214511">
    <w:abstractNumId w:val="98"/>
  </w:num>
  <w:num w:numId="8" w16cid:durableId="1473324449">
    <w:abstractNumId w:val="4"/>
  </w:num>
  <w:num w:numId="9" w16cid:durableId="200559455">
    <w:abstractNumId w:val="54"/>
  </w:num>
  <w:num w:numId="10" w16cid:durableId="63181530">
    <w:abstractNumId w:val="21"/>
  </w:num>
  <w:num w:numId="11" w16cid:durableId="1522667368">
    <w:abstractNumId w:val="65"/>
  </w:num>
  <w:num w:numId="12" w16cid:durableId="868762494">
    <w:abstractNumId w:val="77"/>
  </w:num>
  <w:num w:numId="13" w16cid:durableId="853495911">
    <w:abstractNumId w:val="5"/>
  </w:num>
  <w:num w:numId="14" w16cid:durableId="502554967">
    <w:abstractNumId w:val="94"/>
  </w:num>
  <w:num w:numId="15" w16cid:durableId="533612184">
    <w:abstractNumId w:val="3"/>
  </w:num>
  <w:num w:numId="16" w16cid:durableId="664747917">
    <w:abstractNumId w:val="45"/>
  </w:num>
  <w:num w:numId="17" w16cid:durableId="730037648">
    <w:abstractNumId w:val="14"/>
  </w:num>
  <w:num w:numId="18" w16cid:durableId="1395160728">
    <w:abstractNumId w:val="83"/>
  </w:num>
  <w:num w:numId="19" w16cid:durableId="1070542896">
    <w:abstractNumId w:val="25"/>
  </w:num>
  <w:num w:numId="20" w16cid:durableId="717969381">
    <w:abstractNumId w:val="30"/>
  </w:num>
  <w:num w:numId="21" w16cid:durableId="1142119935">
    <w:abstractNumId w:val="40"/>
  </w:num>
  <w:num w:numId="22" w16cid:durableId="1128351511">
    <w:abstractNumId w:val="27"/>
  </w:num>
  <w:num w:numId="23" w16cid:durableId="2061977272">
    <w:abstractNumId w:val="66"/>
  </w:num>
  <w:num w:numId="24" w16cid:durableId="577714672">
    <w:abstractNumId w:val="49"/>
  </w:num>
  <w:num w:numId="25" w16cid:durableId="1079521418">
    <w:abstractNumId w:val="99"/>
  </w:num>
  <w:num w:numId="26" w16cid:durableId="1694305024">
    <w:abstractNumId w:val="102"/>
  </w:num>
  <w:num w:numId="27" w16cid:durableId="1283152971">
    <w:abstractNumId w:val="39"/>
  </w:num>
  <w:num w:numId="28" w16cid:durableId="1648167679">
    <w:abstractNumId w:val="15"/>
  </w:num>
  <w:num w:numId="29" w16cid:durableId="670452550">
    <w:abstractNumId w:val="47"/>
  </w:num>
  <w:num w:numId="30" w16cid:durableId="791050885">
    <w:abstractNumId w:val="58"/>
  </w:num>
  <w:num w:numId="31" w16cid:durableId="1481189732">
    <w:abstractNumId w:val="90"/>
  </w:num>
  <w:num w:numId="32" w16cid:durableId="152919959">
    <w:abstractNumId w:val="87"/>
  </w:num>
  <w:num w:numId="33" w16cid:durableId="168646601">
    <w:abstractNumId w:val="1"/>
  </w:num>
  <w:num w:numId="34" w16cid:durableId="1208178388">
    <w:abstractNumId w:val="86"/>
  </w:num>
  <w:num w:numId="35" w16cid:durableId="1708138974">
    <w:abstractNumId w:val="111"/>
  </w:num>
  <w:num w:numId="36" w16cid:durableId="1965964665">
    <w:abstractNumId w:val="79"/>
  </w:num>
  <w:num w:numId="37" w16cid:durableId="2072069575">
    <w:abstractNumId w:val="17"/>
  </w:num>
  <w:num w:numId="38" w16cid:durableId="2000186743">
    <w:abstractNumId w:val="24"/>
  </w:num>
  <w:num w:numId="39" w16cid:durableId="118107284">
    <w:abstractNumId w:val="57"/>
  </w:num>
  <w:num w:numId="40" w16cid:durableId="1388987697">
    <w:abstractNumId w:val="93"/>
  </w:num>
  <w:num w:numId="41" w16cid:durableId="1973440984">
    <w:abstractNumId w:val="74"/>
  </w:num>
  <w:num w:numId="42" w16cid:durableId="1057435911">
    <w:abstractNumId w:val="85"/>
  </w:num>
  <w:num w:numId="43" w16cid:durableId="1828283872">
    <w:abstractNumId w:val="97"/>
  </w:num>
  <w:num w:numId="44" w16cid:durableId="1583952084">
    <w:abstractNumId w:val="80"/>
  </w:num>
  <w:num w:numId="45" w16cid:durableId="1136023115">
    <w:abstractNumId w:val="95"/>
  </w:num>
  <w:num w:numId="46" w16cid:durableId="697242042">
    <w:abstractNumId w:val="63"/>
  </w:num>
  <w:num w:numId="47" w16cid:durableId="51858127">
    <w:abstractNumId w:val="28"/>
  </w:num>
  <w:num w:numId="48" w16cid:durableId="799226827">
    <w:abstractNumId w:val="100"/>
  </w:num>
  <w:num w:numId="49" w16cid:durableId="1056129322">
    <w:abstractNumId w:val="32"/>
  </w:num>
  <w:num w:numId="50" w16cid:durableId="1000351646">
    <w:abstractNumId w:val="26"/>
  </w:num>
  <w:num w:numId="51" w16cid:durableId="956252965">
    <w:abstractNumId w:val="56"/>
  </w:num>
  <w:num w:numId="52" w16cid:durableId="1256591658">
    <w:abstractNumId w:val="20"/>
  </w:num>
  <w:num w:numId="53" w16cid:durableId="871302740">
    <w:abstractNumId w:val="69"/>
  </w:num>
  <w:num w:numId="54" w16cid:durableId="61342976">
    <w:abstractNumId w:val="22"/>
  </w:num>
  <w:num w:numId="55" w16cid:durableId="1289899920">
    <w:abstractNumId w:val="38"/>
  </w:num>
  <w:num w:numId="56" w16cid:durableId="610237825">
    <w:abstractNumId w:val="75"/>
  </w:num>
  <w:num w:numId="57" w16cid:durableId="496657138">
    <w:abstractNumId w:val="19"/>
  </w:num>
  <w:num w:numId="58" w16cid:durableId="1491486472">
    <w:abstractNumId w:val="91"/>
  </w:num>
  <w:num w:numId="59" w16cid:durableId="783884918">
    <w:abstractNumId w:val="68"/>
  </w:num>
  <w:num w:numId="60" w16cid:durableId="1039015333">
    <w:abstractNumId w:val="11"/>
  </w:num>
  <w:num w:numId="61" w16cid:durableId="1378160904">
    <w:abstractNumId w:val="10"/>
  </w:num>
  <w:num w:numId="62" w16cid:durableId="1427262628">
    <w:abstractNumId w:val="72"/>
  </w:num>
  <w:num w:numId="63" w16cid:durableId="306982346">
    <w:abstractNumId w:val="34"/>
  </w:num>
  <w:num w:numId="64" w16cid:durableId="18356111">
    <w:abstractNumId w:val="55"/>
  </w:num>
  <w:num w:numId="65" w16cid:durableId="1003623548">
    <w:abstractNumId w:val="6"/>
  </w:num>
  <w:num w:numId="66" w16cid:durableId="2105571787">
    <w:abstractNumId w:val="73"/>
  </w:num>
  <w:num w:numId="67" w16cid:durableId="1664120147">
    <w:abstractNumId w:val="92"/>
  </w:num>
  <w:num w:numId="68" w16cid:durableId="728188182">
    <w:abstractNumId w:val="88"/>
  </w:num>
  <w:num w:numId="69" w16cid:durableId="962883648">
    <w:abstractNumId w:val="119"/>
  </w:num>
  <w:num w:numId="70" w16cid:durableId="1757509074">
    <w:abstractNumId w:val="71"/>
  </w:num>
  <w:num w:numId="71" w16cid:durableId="994650103">
    <w:abstractNumId w:val="36"/>
  </w:num>
  <w:num w:numId="72" w16cid:durableId="1023165878">
    <w:abstractNumId w:val="48"/>
  </w:num>
  <w:num w:numId="73" w16cid:durableId="25494219">
    <w:abstractNumId w:val="8"/>
  </w:num>
  <w:num w:numId="74" w16cid:durableId="1879202125">
    <w:abstractNumId w:val="37"/>
  </w:num>
  <w:num w:numId="75" w16cid:durableId="193232322">
    <w:abstractNumId w:val="76"/>
  </w:num>
  <w:num w:numId="76" w16cid:durableId="834302299">
    <w:abstractNumId w:val="89"/>
  </w:num>
  <w:num w:numId="77" w16cid:durableId="2008557652">
    <w:abstractNumId w:val="96"/>
  </w:num>
  <w:num w:numId="78" w16cid:durableId="1471897847">
    <w:abstractNumId w:val="103"/>
  </w:num>
  <w:num w:numId="79" w16cid:durableId="194848878">
    <w:abstractNumId w:val="64"/>
  </w:num>
  <w:num w:numId="80" w16cid:durableId="1594587233">
    <w:abstractNumId w:val="62"/>
  </w:num>
  <w:num w:numId="81" w16cid:durableId="1693918420">
    <w:abstractNumId w:val="18"/>
  </w:num>
  <w:num w:numId="82" w16cid:durableId="195428577">
    <w:abstractNumId w:val="117"/>
  </w:num>
  <w:num w:numId="83" w16cid:durableId="594749950">
    <w:abstractNumId w:val="60"/>
  </w:num>
  <w:num w:numId="84" w16cid:durableId="814026832">
    <w:abstractNumId w:val="0"/>
  </w:num>
  <w:num w:numId="85" w16cid:durableId="93327901">
    <w:abstractNumId w:val="78"/>
  </w:num>
  <w:num w:numId="86" w16cid:durableId="1655914980">
    <w:abstractNumId w:val="107"/>
  </w:num>
  <w:num w:numId="87" w16cid:durableId="1786994329">
    <w:abstractNumId w:val="120"/>
  </w:num>
  <w:num w:numId="88" w16cid:durableId="1290891766">
    <w:abstractNumId w:val="81"/>
  </w:num>
  <w:num w:numId="89" w16cid:durableId="827749897">
    <w:abstractNumId w:val="50"/>
  </w:num>
  <w:num w:numId="90" w16cid:durableId="768544704">
    <w:abstractNumId w:val="9"/>
  </w:num>
  <w:num w:numId="91" w16cid:durableId="889727152">
    <w:abstractNumId w:val="16"/>
  </w:num>
  <w:num w:numId="92" w16cid:durableId="1862474435">
    <w:abstractNumId w:val="104"/>
  </w:num>
  <w:num w:numId="93" w16cid:durableId="591158044">
    <w:abstractNumId w:val="44"/>
  </w:num>
  <w:num w:numId="94" w16cid:durableId="1733388000">
    <w:abstractNumId w:val="70"/>
  </w:num>
  <w:num w:numId="95" w16cid:durableId="828717817">
    <w:abstractNumId w:val="67"/>
  </w:num>
  <w:num w:numId="96" w16cid:durableId="2083334470">
    <w:abstractNumId w:val="51"/>
  </w:num>
  <w:num w:numId="97" w16cid:durableId="1354189183">
    <w:abstractNumId w:val="52"/>
  </w:num>
  <w:num w:numId="98" w16cid:durableId="966354190">
    <w:abstractNumId w:val="82"/>
  </w:num>
  <w:num w:numId="99" w16cid:durableId="1555197835">
    <w:abstractNumId w:val="101"/>
  </w:num>
  <w:num w:numId="100" w16cid:durableId="264851506">
    <w:abstractNumId w:val="31"/>
  </w:num>
  <w:num w:numId="101" w16cid:durableId="1243880977">
    <w:abstractNumId w:val="29"/>
  </w:num>
  <w:num w:numId="102" w16cid:durableId="1384871382">
    <w:abstractNumId w:val="105"/>
  </w:num>
  <w:num w:numId="103" w16cid:durableId="388000200">
    <w:abstractNumId w:val="41"/>
  </w:num>
  <w:num w:numId="104" w16cid:durableId="913860045">
    <w:abstractNumId w:val="116"/>
  </w:num>
  <w:num w:numId="105" w16cid:durableId="599291728">
    <w:abstractNumId w:val="112"/>
  </w:num>
  <w:num w:numId="106" w16cid:durableId="1850868013">
    <w:abstractNumId w:val="84"/>
  </w:num>
  <w:num w:numId="107" w16cid:durableId="1586187693">
    <w:abstractNumId w:val="35"/>
  </w:num>
  <w:num w:numId="108" w16cid:durableId="1409306972">
    <w:abstractNumId w:val="109"/>
  </w:num>
  <w:num w:numId="109" w16cid:durableId="2123642377">
    <w:abstractNumId w:val="115"/>
  </w:num>
  <w:num w:numId="110" w16cid:durableId="8412933">
    <w:abstractNumId w:val="53"/>
  </w:num>
  <w:num w:numId="111" w16cid:durableId="1298950753">
    <w:abstractNumId w:val="7"/>
  </w:num>
  <w:num w:numId="112" w16cid:durableId="505559377">
    <w:abstractNumId w:val="59"/>
  </w:num>
  <w:num w:numId="113" w16cid:durableId="1567455507">
    <w:abstractNumId w:val="106"/>
  </w:num>
  <w:num w:numId="114" w16cid:durableId="2091467464">
    <w:abstractNumId w:val="114"/>
  </w:num>
  <w:num w:numId="115" w16cid:durableId="1755664166">
    <w:abstractNumId w:val="42"/>
  </w:num>
  <w:num w:numId="116" w16cid:durableId="759910839">
    <w:abstractNumId w:val="46"/>
  </w:num>
  <w:num w:numId="117" w16cid:durableId="526598325">
    <w:abstractNumId w:val="23"/>
  </w:num>
  <w:num w:numId="118" w16cid:durableId="2058815071">
    <w:abstractNumId w:val="13"/>
  </w:num>
  <w:num w:numId="119" w16cid:durableId="1058552556">
    <w:abstractNumId w:val="33"/>
  </w:num>
  <w:num w:numId="120" w16cid:durableId="175581086">
    <w:abstractNumId w:val="43"/>
  </w:num>
  <w:num w:numId="121" w16cid:durableId="22846848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15D3"/>
    <w:rsid w:val="0000662C"/>
    <w:rsid w:val="00006855"/>
    <w:rsid w:val="00046018"/>
    <w:rsid w:val="000A5539"/>
    <w:rsid w:val="0013430A"/>
    <w:rsid w:val="00155D5B"/>
    <w:rsid w:val="001A7FC6"/>
    <w:rsid w:val="002E32BB"/>
    <w:rsid w:val="00322A09"/>
    <w:rsid w:val="003402C4"/>
    <w:rsid w:val="003B069E"/>
    <w:rsid w:val="00413CED"/>
    <w:rsid w:val="00441CB5"/>
    <w:rsid w:val="005367BF"/>
    <w:rsid w:val="0055183A"/>
    <w:rsid w:val="005B67FD"/>
    <w:rsid w:val="006A0239"/>
    <w:rsid w:val="006A34D8"/>
    <w:rsid w:val="006E6FF3"/>
    <w:rsid w:val="00793F55"/>
    <w:rsid w:val="00837BDE"/>
    <w:rsid w:val="008815D3"/>
    <w:rsid w:val="009B1E33"/>
    <w:rsid w:val="009B1EFE"/>
    <w:rsid w:val="00A9479A"/>
    <w:rsid w:val="00B63CA9"/>
    <w:rsid w:val="00C55F5A"/>
    <w:rsid w:val="00C801CA"/>
    <w:rsid w:val="00C85238"/>
    <w:rsid w:val="00E10B64"/>
    <w:rsid w:val="00EC3488"/>
    <w:rsid w:val="00EE40E6"/>
    <w:rsid w:val="00F15923"/>
    <w:rsid w:val="00F36124"/>
    <w:rsid w:val="00F67400"/>
    <w:rsid w:val="00FC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A686E"/>
  <w15:docId w15:val="{9F5D039A-5963-4F26-A649-F2B940D7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after="0" w:line="400" w:lineRule="auto"/>
      <w:outlineLvl w:val="0"/>
    </w:pPr>
    <w:rPr>
      <w:rFonts w:ascii="Arial" w:eastAsia="Arial" w:hAnsi="Arial" w:cs="Arial"/>
      <w:b/>
      <w:bCs/>
      <w:color w:val="000000"/>
      <w:sz w:val="36"/>
      <w:szCs w:val="36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after="0" w:line="240" w:lineRule="auto"/>
      <w:outlineLvl w:val="1"/>
    </w:pPr>
    <w:rPr>
      <w:rFonts w:ascii="Arial" w:eastAsia="Arial" w:hAnsi="Arial" w:cs="Arial"/>
      <w:b/>
      <w:bCs/>
      <w:sz w:val="19"/>
      <w:szCs w:val="19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adpis1Char">
    <w:name w:val="Nadpis 1 Char"/>
    <w:basedOn w:val="Standardnpsmoodstavce"/>
    <w:uiPriority w:val="9"/>
    <w:rsid w:val="00DF4AED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customStyle="1" w:styleId="Nadpis2Char">
    <w:name w:val="Nadpis 2 Char"/>
    <w:basedOn w:val="Standardnpsmoodstavce"/>
    <w:uiPriority w:val="9"/>
    <w:rsid w:val="00DF4AED"/>
    <w:rPr>
      <w:rFonts w:ascii="Arial" w:eastAsiaTheme="majorEastAsia" w:hAnsi="Arial" w:cstheme="majorBidi"/>
      <w:b/>
      <w:bCs/>
      <w:sz w:val="19"/>
      <w:szCs w:val="26"/>
    </w:rPr>
  </w:style>
  <w:style w:type="character" w:customStyle="1" w:styleId="uroven1Char">
    <w:name w:val="uroven 1 Char"/>
    <w:basedOn w:val="Standardnpsmoodstavce"/>
    <w:link w:val="uroven1"/>
    <w:rsid w:val="00DF4AED"/>
    <w:rPr>
      <w:rFonts w:ascii="Arial" w:hAnsi="Arial"/>
      <w:sz w:val="19"/>
    </w:rPr>
  </w:style>
  <w:style w:type="paragraph" w:customStyle="1" w:styleId="uroven3">
    <w:name w:val="uroven 3"/>
    <w:qFormat/>
    <w:rsid w:val="00DF4AED"/>
    <w:pPr>
      <w:numPr>
        <w:ilvl w:val="2"/>
        <w:numId w:val="1"/>
      </w:numPr>
      <w:tabs>
        <w:tab w:val="left" w:pos="227"/>
      </w:tabs>
      <w:spacing w:after="0" w:line="240" w:lineRule="exact"/>
      <w:ind w:left="760" w:hanging="136"/>
      <w:contextualSpacing/>
    </w:pPr>
    <w:rPr>
      <w:rFonts w:ascii="Arial" w:hAnsi="Arial"/>
      <w:color w:val="221E1F"/>
      <w:sz w:val="19"/>
    </w:rPr>
  </w:style>
  <w:style w:type="paragraph" w:customStyle="1" w:styleId="uroven2">
    <w:name w:val="uroven 2"/>
    <w:basedOn w:val="slovanseznam"/>
    <w:qFormat/>
    <w:rsid w:val="00DF4AED"/>
    <w:pPr>
      <w:numPr>
        <w:ilvl w:val="1"/>
      </w:numPr>
      <w:tabs>
        <w:tab w:val="left" w:pos="215"/>
        <w:tab w:val="num" w:pos="360"/>
      </w:tabs>
      <w:spacing w:after="0" w:line="240" w:lineRule="exact"/>
      <w:ind w:left="555" w:hanging="215"/>
    </w:pPr>
    <w:rPr>
      <w:rFonts w:ascii="Arial" w:hAnsi="Arial"/>
      <w:color w:val="221E1F"/>
      <w:sz w:val="19"/>
    </w:rPr>
  </w:style>
  <w:style w:type="paragraph" w:customStyle="1" w:styleId="uroven1">
    <w:name w:val="uroven 1"/>
    <w:link w:val="uroven1Char"/>
    <w:qFormat/>
    <w:rsid w:val="00DF4AED"/>
    <w:pPr>
      <w:numPr>
        <w:numId w:val="1"/>
      </w:numPr>
      <w:tabs>
        <w:tab w:val="left" w:pos="340"/>
      </w:tabs>
      <w:spacing w:after="0" w:line="240" w:lineRule="exact"/>
    </w:pPr>
    <w:rPr>
      <w:rFonts w:ascii="Arial" w:hAnsi="Arial"/>
      <w:sz w:val="19"/>
    </w:rPr>
  </w:style>
  <w:style w:type="paragraph" w:customStyle="1" w:styleId="uroven4">
    <w:name w:val="uroven 4"/>
    <w:basedOn w:val="uroven3"/>
    <w:next w:val="uroven5"/>
    <w:qFormat/>
    <w:locked/>
    <w:rsid w:val="00DF4AED"/>
    <w:pPr>
      <w:numPr>
        <w:ilvl w:val="3"/>
      </w:numPr>
      <w:ind w:left="993" w:hanging="142"/>
    </w:pPr>
  </w:style>
  <w:style w:type="paragraph" w:customStyle="1" w:styleId="uroven5">
    <w:name w:val="uroven 5"/>
    <w:basedOn w:val="uroven4"/>
    <w:qFormat/>
    <w:locked/>
    <w:rsid w:val="00DF4AED"/>
    <w:pPr>
      <w:numPr>
        <w:ilvl w:val="5"/>
      </w:numPr>
      <w:ind w:left="1219" w:hanging="142"/>
    </w:pPr>
  </w:style>
  <w:style w:type="paragraph" w:styleId="Odstavecseseznamem">
    <w:name w:val="List Paragraph"/>
    <w:uiPriority w:val="34"/>
    <w:qFormat/>
    <w:rsid w:val="00DF4AED"/>
    <w:pPr>
      <w:spacing w:after="0" w:line="240" w:lineRule="exact"/>
      <w:ind w:left="720"/>
      <w:contextualSpacing/>
    </w:pPr>
    <w:rPr>
      <w:rFonts w:ascii="Arial" w:hAnsi="Arial"/>
      <w:color w:val="221E1F"/>
      <w:sz w:val="19"/>
    </w:rPr>
  </w:style>
  <w:style w:type="paragraph" w:styleId="slovanseznam">
    <w:name w:val="List Number"/>
    <w:uiPriority w:val="99"/>
    <w:semiHidden/>
    <w:unhideWhenUsed/>
    <w:rsid w:val="00DF4AED"/>
    <w:pPr>
      <w:ind w:left="2628" w:hanging="36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3279EF"/>
    <w:rPr>
      <w:sz w:val="16"/>
      <w:szCs w:val="16"/>
    </w:rPr>
  </w:style>
  <w:style w:type="paragraph" w:styleId="Textkomente">
    <w:name w:val="annotation text"/>
    <w:link w:val="TextkomenteChar"/>
    <w:uiPriority w:val="99"/>
    <w:unhideWhenUsed/>
    <w:rsid w:val="003279E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279E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279E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279EF"/>
    <w:rPr>
      <w:b/>
      <w:bCs/>
      <w:sz w:val="20"/>
      <w:szCs w:val="20"/>
    </w:rPr>
  </w:style>
  <w:style w:type="paragraph" w:styleId="Bezmezer">
    <w:name w:val="No Spacing"/>
    <w:uiPriority w:val="1"/>
    <w:qFormat/>
    <w:rsid w:val="003279EF"/>
    <w:pPr>
      <w:spacing w:after="0" w:line="240" w:lineRule="auto"/>
    </w:pPr>
  </w:style>
  <w:style w:type="paragraph" w:customStyle="1" w:styleId="Default">
    <w:name w:val="Default"/>
    <w:rsid w:val="00182F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cs31d24dee">
    <w:name w:val="cs31d24dee"/>
    <w:basedOn w:val="Standardnpsmoodstavce"/>
    <w:rsid w:val="00812D72"/>
  </w:style>
  <w:style w:type="paragraph" w:styleId="Revize">
    <w:name w:val="Revision"/>
    <w:hidden/>
    <w:uiPriority w:val="99"/>
    <w:semiHidden/>
    <w:rsid w:val="004A2801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5F0888"/>
    <w:rPr>
      <w:color w:val="0563C1"/>
      <w:u w:val="single"/>
    </w:rPr>
  </w:style>
  <w:style w:type="paragraph" w:styleId="Normlnweb">
    <w:name w:val="Normal (Web)"/>
    <w:uiPriority w:val="99"/>
    <w:unhideWhenUsed/>
    <w:rsid w:val="00232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edcontent">
    <w:name w:val="markedcontent"/>
    <w:basedOn w:val="Standardnpsmoodstavce"/>
    <w:rsid w:val="000B0C60"/>
  </w:style>
  <w:style w:type="character" w:styleId="Siln">
    <w:name w:val="Strong"/>
    <w:basedOn w:val="Standardnpsmoodstavce"/>
    <w:uiPriority w:val="22"/>
    <w:qFormat/>
    <w:rsid w:val="001C0305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E41B72"/>
    <w:rPr>
      <w:color w:val="605E5C"/>
      <w:shd w:val="clear" w:color="auto" w:fill="E1DFDD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file:///C:\Users\pavlina.vitkova\Downloads\www.fondkinematografie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avlina.vitkova@fondkinematografie.cz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bo86aNzWvIO2vEjSHRKrSfUvVw==">CgMxLjAyDmgucGNydTdkZTVxNHNnMg5oLmg0d2hodDVkZXNzNzgAciExb3prcW1VMTNMZDlFa09JVkNGb1lucTMtMkFCdDJUMTA=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312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Monika Bartošová</dc:creator>
  <cp:lastModifiedBy>Pavlína Vítková</cp:lastModifiedBy>
  <cp:revision>4</cp:revision>
  <dcterms:created xsi:type="dcterms:W3CDTF">2026-02-23T09:33:00Z</dcterms:created>
  <dcterms:modified xsi:type="dcterms:W3CDTF">2026-02-23T10:26:00Z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-1248777364</vt:i4>
  </property>
</Properties>
</file>